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E2" w:rsidRDefault="004431E2" w:rsidP="004431E2">
      <w:pPr>
        <w:pStyle w:val="a5"/>
        <w:spacing w:before="0" w:beforeAutospacing="0" w:after="0" w:afterAutospacing="0" w:line="420" w:lineRule="atLeast"/>
        <w:rPr>
          <w:color w:val="333333"/>
          <w:sz w:val="21"/>
          <w:szCs w:val="21"/>
        </w:rPr>
      </w:pPr>
      <w:r>
        <w:rPr>
          <w:rStyle w:val="a6"/>
          <w:rFonts w:hint="eastAsia"/>
          <w:color w:val="333333"/>
          <w:sz w:val="21"/>
          <w:szCs w:val="21"/>
        </w:rPr>
        <w:t>附件2：</w:t>
      </w:r>
    </w:p>
    <w:p w:rsidR="004431E2" w:rsidRDefault="004431E2" w:rsidP="004431E2">
      <w:pPr>
        <w:pStyle w:val="a5"/>
        <w:spacing w:before="0" w:beforeAutospacing="0" w:after="0" w:afterAutospacing="0" w:line="420" w:lineRule="atLeast"/>
        <w:jc w:val="center"/>
        <w:rPr>
          <w:rFonts w:hint="eastAsia"/>
          <w:color w:val="333333"/>
          <w:sz w:val="21"/>
          <w:szCs w:val="21"/>
        </w:rPr>
      </w:pPr>
      <w:r>
        <w:rPr>
          <w:rStyle w:val="a6"/>
          <w:rFonts w:hint="eastAsia"/>
          <w:color w:val="333333"/>
          <w:sz w:val="21"/>
          <w:szCs w:val="21"/>
        </w:rPr>
        <w:t xml:space="preserve">　　咸阳职业技术学院各岗位试讲教材</w:t>
      </w:r>
    </w:p>
    <w:p w:rsidR="004431E2" w:rsidRDefault="004431E2" w:rsidP="004431E2">
      <w:pPr>
        <w:pStyle w:val="a5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一、建筑学院辅导员(无机非金属材料工程)</w:t>
      </w:r>
    </w:p>
    <w:p w:rsidR="004431E2" w:rsidRDefault="004431E2" w:rsidP="004431E2">
      <w:pPr>
        <w:pStyle w:val="a5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高职高专“十二五”规划教材 土建专业系列</w:t>
      </w:r>
    </w:p>
    <w:p w:rsidR="004431E2" w:rsidRDefault="004431E2" w:rsidP="004431E2">
      <w:pPr>
        <w:pStyle w:val="a5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《建筑材料与检测技术》</w:t>
      </w:r>
    </w:p>
    <w:p w:rsidR="004431E2" w:rsidRDefault="004431E2" w:rsidP="004431E2">
      <w:pPr>
        <w:pStyle w:val="a5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主编：夏文杰 田海燕 张丽丽</w:t>
      </w:r>
    </w:p>
    <w:p w:rsidR="004431E2" w:rsidRDefault="004431E2" w:rsidP="004431E2">
      <w:pPr>
        <w:pStyle w:val="a5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南京大学出版社</w:t>
      </w:r>
    </w:p>
    <w:p w:rsidR="004431E2" w:rsidRDefault="004431E2" w:rsidP="004431E2">
      <w:pPr>
        <w:pStyle w:val="a5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二、财经学院辅导员(统计学)</w:t>
      </w:r>
    </w:p>
    <w:p w:rsidR="004431E2" w:rsidRDefault="004431E2" w:rsidP="004431E2">
      <w:pPr>
        <w:pStyle w:val="a5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“十二五”高职高专规划新教材 财经系列</w:t>
      </w:r>
    </w:p>
    <w:p w:rsidR="004431E2" w:rsidRDefault="004431E2" w:rsidP="004431E2">
      <w:pPr>
        <w:pStyle w:val="a5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《统计学基础》</w:t>
      </w:r>
    </w:p>
    <w:p w:rsidR="004431E2" w:rsidRDefault="004431E2" w:rsidP="004431E2">
      <w:pPr>
        <w:pStyle w:val="a5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高职高专规划教材编审委员会组编</w:t>
      </w:r>
    </w:p>
    <w:p w:rsidR="004431E2" w:rsidRDefault="004431E2" w:rsidP="004431E2">
      <w:pPr>
        <w:pStyle w:val="a5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武汉大学出版社</w:t>
      </w:r>
    </w:p>
    <w:p w:rsidR="004431E2" w:rsidRDefault="004431E2" w:rsidP="004431E2">
      <w:pPr>
        <w:pStyle w:val="a5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三、师范学院辅导员(艺术设计)</w:t>
      </w:r>
    </w:p>
    <w:p w:rsidR="004431E2" w:rsidRDefault="004431E2" w:rsidP="004431E2">
      <w:pPr>
        <w:pStyle w:val="a5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中国高等院校 21世纪高等院校艺术设计专业教材</w:t>
      </w:r>
    </w:p>
    <w:p w:rsidR="004431E2" w:rsidRDefault="004431E2" w:rsidP="004431E2">
      <w:pPr>
        <w:pStyle w:val="a5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《标志设计》</w:t>
      </w:r>
    </w:p>
    <w:p w:rsidR="004431E2" w:rsidRDefault="004431E2" w:rsidP="004431E2">
      <w:pPr>
        <w:pStyle w:val="a5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张军编著</w:t>
      </w:r>
    </w:p>
    <w:p w:rsidR="004431E2" w:rsidRDefault="004431E2" w:rsidP="004431E2">
      <w:pPr>
        <w:pStyle w:val="a5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辽宁美术出版社</w:t>
      </w:r>
    </w:p>
    <w:p w:rsidR="004431E2" w:rsidRDefault="004431E2" w:rsidP="004431E2">
      <w:pPr>
        <w:pStyle w:val="a5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四、电子信息学院辅导员(电子信息工程)</w:t>
      </w:r>
    </w:p>
    <w:p w:rsidR="004431E2" w:rsidRDefault="004431E2" w:rsidP="004431E2">
      <w:pPr>
        <w:pStyle w:val="a5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普通高等教育“十一五”国家级规划教材</w:t>
      </w:r>
    </w:p>
    <w:p w:rsidR="004431E2" w:rsidRDefault="004431E2" w:rsidP="004431E2">
      <w:pPr>
        <w:pStyle w:val="a5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《高频电子线路》</w:t>
      </w:r>
    </w:p>
    <w:p w:rsidR="004431E2" w:rsidRDefault="004431E2" w:rsidP="004431E2">
      <w:pPr>
        <w:pStyle w:val="a5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主编：阳昌汉</w:t>
      </w:r>
    </w:p>
    <w:p w:rsidR="004431E2" w:rsidRDefault="004431E2" w:rsidP="004431E2">
      <w:pPr>
        <w:pStyle w:val="a5"/>
        <w:spacing w:before="0" w:beforeAutospacing="0" w:after="0" w:afterAutospacing="0" w:line="42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高等教育出版社</w:t>
      </w:r>
    </w:p>
    <w:p w:rsidR="00567CAD" w:rsidRDefault="00567CAD"/>
    <w:sectPr w:rsidR="00567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CAD" w:rsidRDefault="00567CAD" w:rsidP="004431E2">
      <w:r>
        <w:separator/>
      </w:r>
    </w:p>
  </w:endnote>
  <w:endnote w:type="continuationSeparator" w:id="1">
    <w:p w:rsidR="00567CAD" w:rsidRDefault="00567CAD" w:rsidP="00443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CAD" w:rsidRDefault="00567CAD" w:rsidP="004431E2">
      <w:r>
        <w:separator/>
      </w:r>
    </w:p>
  </w:footnote>
  <w:footnote w:type="continuationSeparator" w:id="1">
    <w:p w:rsidR="00567CAD" w:rsidRDefault="00567CAD" w:rsidP="00443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1E2"/>
    <w:rsid w:val="004431E2"/>
    <w:rsid w:val="0056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3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31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3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31E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431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431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2016-08-09T06:27:00Z</dcterms:created>
  <dcterms:modified xsi:type="dcterms:W3CDTF">2016-08-09T06:27:00Z</dcterms:modified>
</cp:coreProperties>
</file>